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541B0" w14:textId="5FA5E709" w:rsidR="00E904E1" w:rsidRDefault="00E904E1" w:rsidP="000934E2">
      <w:pPr>
        <w:jc w:val="center"/>
        <w:rPr>
          <w:b/>
          <w:bCs/>
          <w:lang w:val="en-IN"/>
        </w:rPr>
      </w:pPr>
      <w:r w:rsidRPr="005B536F">
        <w:rPr>
          <w:noProof/>
        </w:rPr>
        <w:drawing>
          <wp:inline distT="0" distB="0" distL="0" distR="0" wp14:anchorId="7A9D25E6" wp14:editId="79C3DC64">
            <wp:extent cx="731520" cy="648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84" cy="65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7FD40" w14:textId="72621FB0" w:rsidR="008240D5" w:rsidRPr="00F925F7" w:rsidRDefault="008240D5" w:rsidP="0088123D">
      <w:pPr>
        <w:spacing w:after="0"/>
        <w:jc w:val="center"/>
        <w:rPr>
          <w:lang w:val="en-IN"/>
        </w:rPr>
      </w:pPr>
      <w:r w:rsidRPr="00F925F7">
        <w:rPr>
          <w:lang w:val="en-IN"/>
        </w:rPr>
        <w:t>Tamil Nadu State Council</w:t>
      </w:r>
    </w:p>
    <w:p w14:paraId="329BA1AB" w14:textId="78866C63" w:rsidR="005126C4" w:rsidRDefault="005126C4" w:rsidP="0088123D">
      <w:pPr>
        <w:spacing w:after="0"/>
        <w:jc w:val="center"/>
        <w:rPr>
          <w:b/>
          <w:bCs/>
          <w:lang w:val="en-IN"/>
        </w:rPr>
      </w:pPr>
      <w:r>
        <w:rPr>
          <w:b/>
          <w:bCs/>
          <w:lang w:val="en-IN"/>
        </w:rPr>
        <w:t>DT8</w:t>
      </w:r>
    </w:p>
    <w:p w14:paraId="274DA04A" w14:textId="76F041C7" w:rsidR="00720524" w:rsidRPr="00D456C2" w:rsidRDefault="00D456C2" w:rsidP="0088123D">
      <w:pPr>
        <w:spacing w:after="0"/>
        <w:jc w:val="center"/>
        <w:rPr>
          <w:b/>
          <w:bCs/>
          <w:lang w:val="en-IN"/>
        </w:rPr>
      </w:pPr>
      <w:r w:rsidRPr="00D456C2">
        <w:rPr>
          <w:b/>
          <w:bCs/>
          <w:lang w:val="en-IN"/>
        </w:rPr>
        <w:t>DIGITAL DISRUPTION AND TRANSFORMATION</w:t>
      </w:r>
    </w:p>
    <w:p w14:paraId="56BE9452" w14:textId="159CD6EB" w:rsidR="000934E2" w:rsidRPr="00D456C2" w:rsidRDefault="00D456C2" w:rsidP="0088123D">
      <w:pPr>
        <w:spacing w:after="0"/>
        <w:jc w:val="center"/>
        <w:rPr>
          <w:b/>
          <w:bCs/>
          <w:lang w:val="en-IN"/>
        </w:rPr>
      </w:pPr>
      <w:r w:rsidRPr="00D456C2">
        <w:rPr>
          <w:b/>
          <w:bCs/>
          <w:lang w:val="en-IN"/>
        </w:rPr>
        <w:t>SUMMIT &amp; EXHIBITION (DT8)</w:t>
      </w:r>
    </w:p>
    <w:p w14:paraId="1239EEB7" w14:textId="713B5AEB" w:rsidR="000934E2" w:rsidRDefault="00A406BD" w:rsidP="000934E2">
      <w:pPr>
        <w:jc w:val="center"/>
        <w:rPr>
          <w:lang w:val="en-IN"/>
        </w:rPr>
      </w:pPr>
      <w:r w:rsidRPr="00A406BD">
        <w:rPr>
          <w:lang w:val="en-IN"/>
        </w:rPr>
        <w:t>"Are AI, Electronics, Telecom, and e-Governance the key themes to drive Tamil Nadu towards the Trillion Dollar economy by 2030?"</w:t>
      </w:r>
    </w:p>
    <w:p w14:paraId="15D00D6D" w14:textId="55E00FEF" w:rsidR="009174D0" w:rsidRPr="00357AF9" w:rsidRDefault="009174D0" w:rsidP="000934E2">
      <w:pPr>
        <w:jc w:val="center"/>
        <w:rPr>
          <w:u w:val="single"/>
          <w:lang w:val="en-IN"/>
        </w:rPr>
      </w:pPr>
      <w:r w:rsidRPr="00357AF9">
        <w:rPr>
          <w:u w:val="single"/>
          <w:lang w:val="en-IN"/>
        </w:rPr>
        <w:t>26</w:t>
      </w:r>
      <w:r w:rsidRPr="00357AF9">
        <w:rPr>
          <w:u w:val="single"/>
          <w:vertAlign w:val="superscript"/>
          <w:lang w:val="en-IN"/>
        </w:rPr>
        <w:t>th</w:t>
      </w:r>
      <w:r w:rsidRPr="00357AF9">
        <w:rPr>
          <w:u w:val="single"/>
          <w:lang w:val="en-IN"/>
        </w:rPr>
        <w:t xml:space="preserve"> </w:t>
      </w:r>
      <w:r w:rsidR="004C212B" w:rsidRPr="00357AF9">
        <w:rPr>
          <w:u w:val="single"/>
          <w:lang w:val="en-IN"/>
        </w:rPr>
        <w:t>July</w:t>
      </w:r>
      <w:r w:rsidRPr="00357AF9">
        <w:rPr>
          <w:u w:val="single"/>
          <w:lang w:val="en-IN"/>
        </w:rPr>
        <w:t xml:space="preserve"> 2024 </w:t>
      </w:r>
      <w:r w:rsidR="008559C0" w:rsidRPr="00357AF9">
        <w:rPr>
          <w:u w:val="single"/>
          <w:lang w:val="en-IN"/>
        </w:rPr>
        <w:t>(Friday)</w:t>
      </w:r>
      <w:r w:rsidR="001B08E5" w:rsidRPr="00357AF9">
        <w:rPr>
          <w:u w:val="single"/>
          <w:lang w:val="en-IN"/>
        </w:rPr>
        <w:t>, Hotel Ramada Plaza, Guindy</w:t>
      </w:r>
      <w:r w:rsidR="004E67F4" w:rsidRPr="00357AF9">
        <w:rPr>
          <w:u w:val="single"/>
          <w:lang w:val="en-IN"/>
        </w:rPr>
        <w:t>, Chennai</w:t>
      </w:r>
    </w:p>
    <w:p w14:paraId="727293D4" w14:textId="77777777" w:rsidR="00501C48" w:rsidRDefault="00501C48" w:rsidP="00307F11">
      <w:pPr>
        <w:jc w:val="both"/>
        <w:rPr>
          <w:lang w:val="en-IN"/>
        </w:rPr>
      </w:pPr>
    </w:p>
    <w:p w14:paraId="22E28769" w14:textId="20FE2AFA" w:rsidR="00562AAC" w:rsidRPr="0099056E" w:rsidRDefault="00066351" w:rsidP="00562AAC">
      <w:pPr>
        <w:jc w:val="both"/>
        <w:rPr>
          <w:rFonts w:ascii="Calibri" w:hAnsi="Calibri" w:cs="Calibri"/>
          <w:lang w:val="en-IN"/>
        </w:rPr>
      </w:pPr>
      <w:r w:rsidRPr="0099056E">
        <w:rPr>
          <w:rFonts w:ascii="Calibri" w:hAnsi="Calibri" w:cs="Calibri"/>
          <w:lang w:val="en-IN"/>
        </w:rPr>
        <w:t>FICCI Tamil Nadu State Council organized its</w:t>
      </w:r>
      <w:r w:rsidRPr="0099056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</w:t>
      </w:r>
      <w:r w:rsidRPr="0099056E">
        <w:rPr>
          <w:rFonts w:ascii="Calibri" w:hAnsi="Calibri" w:cs="Calibri"/>
          <w:b/>
          <w:color w:val="212121"/>
          <w:sz w:val="24"/>
          <w:szCs w:val="24"/>
          <w:shd w:val="clear" w:color="auto" w:fill="FFFFFF"/>
        </w:rPr>
        <w:t>8</w:t>
      </w:r>
      <w:r w:rsidRPr="0099056E">
        <w:rPr>
          <w:rFonts w:ascii="Calibri" w:hAnsi="Calibri" w:cs="Calibri"/>
          <w:b/>
          <w:color w:val="212121"/>
          <w:sz w:val="24"/>
          <w:szCs w:val="24"/>
          <w:shd w:val="clear" w:color="auto" w:fill="FFFFFF"/>
          <w:vertAlign w:val="superscript"/>
        </w:rPr>
        <w:t>th</w:t>
      </w:r>
      <w:r w:rsidRPr="0099056E">
        <w:rPr>
          <w:rFonts w:ascii="Calibri" w:hAnsi="Calibri" w:cs="Calibri"/>
          <w:b/>
          <w:color w:val="212121"/>
          <w:sz w:val="24"/>
          <w:szCs w:val="24"/>
          <w:shd w:val="clear" w:color="auto" w:fill="FFFFFF"/>
        </w:rPr>
        <w:t xml:space="preserve"> edition</w:t>
      </w:r>
      <w:r w:rsidRPr="0099056E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of </w:t>
      </w:r>
      <w:r w:rsidRPr="0099056E">
        <w:rPr>
          <w:rFonts w:ascii="Calibri" w:hAnsi="Calibri" w:cs="Calibri"/>
          <w:b/>
          <w:color w:val="212121"/>
          <w:sz w:val="24"/>
          <w:szCs w:val="24"/>
          <w:shd w:val="clear" w:color="auto" w:fill="FFFFFF"/>
        </w:rPr>
        <w:t>DT8-DIGITAL DISRUPTION AND TRANSFORMATION SUMMIT AND EXHIBITION</w:t>
      </w:r>
      <w:r w:rsidRPr="0099056E">
        <w:rPr>
          <w:rFonts w:ascii="Calibri" w:hAnsi="Calibri" w:cs="Calibri"/>
          <w:lang w:val="en-IN"/>
        </w:rPr>
        <w:t xml:space="preserve"> </w:t>
      </w:r>
      <w:r w:rsidR="00562AAC" w:rsidRPr="0099056E">
        <w:rPr>
          <w:rFonts w:ascii="Calibri" w:hAnsi="Calibri" w:cs="Calibri"/>
          <w:lang w:val="en-IN"/>
        </w:rPr>
        <w:t xml:space="preserve">around the theme, </w:t>
      </w:r>
      <w:r w:rsidR="00562AAC" w:rsidRPr="0099056E">
        <w:rPr>
          <w:rFonts w:ascii="Calibri" w:hAnsi="Calibri" w:cs="Calibri"/>
          <w:b/>
          <w:bCs/>
          <w:i/>
          <w:iCs/>
          <w:color w:val="FF0000"/>
          <w:lang w:val="en-IN"/>
        </w:rPr>
        <w:t>"Are AI, Electronics, Telecom, and e-Governance the key themes to drive Tamil Nadu towards the Trillion Dollar economy by 2030?"</w:t>
      </w:r>
      <w:r w:rsidR="00562AAC" w:rsidRPr="0099056E">
        <w:rPr>
          <w:rFonts w:ascii="Calibri" w:hAnsi="Calibri" w:cs="Calibri"/>
          <w:lang w:val="en-IN"/>
        </w:rPr>
        <w:t xml:space="preserve"> </w:t>
      </w:r>
      <w:r w:rsidR="002156E1" w:rsidRPr="0099056E">
        <w:rPr>
          <w:rFonts w:ascii="Calibri" w:hAnsi="Calibri" w:cs="Calibri"/>
          <w:lang w:val="en-IN"/>
        </w:rPr>
        <w:t>held on 26</w:t>
      </w:r>
      <w:r w:rsidR="002156E1" w:rsidRPr="0099056E">
        <w:rPr>
          <w:rFonts w:ascii="Calibri" w:hAnsi="Calibri" w:cs="Calibri"/>
          <w:vertAlign w:val="superscript"/>
          <w:lang w:val="en-IN"/>
        </w:rPr>
        <w:t>th</w:t>
      </w:r>
      <w:r w:rsidR="00640130" w:rsidRPr="0099056E">
        <w:rPr>
          <w:rFonts w:ascii="Calibri" w:hAnsi="Calibri" w:cs="Calibri"/>
          <w:lang w:val="en-IN"/>
        </w:rPr>
        <w:t xml:space="preserve"> </w:t>
      </w:r>
      <w:r w:rsidR="002156E1" w:rsidRPr="0099056E">
        <w:rPr>
          <w:rFonts w:ascii="Calibri" w:hAnsi="Calibri" w:cs="Calibri"/>
          <w:lang w:val="en-IN"/>
        </w:rPr>
        <w:t>July 202</w:t>
      </w:r>
      <w:r w:rsidR="00EF243C">
        <w:rPr>
          <w:rFonts w:ascii="Calibri" w:hAnsi="Calibri" w:cs="Calibri"/>
          <w:lang w:val="en-IN"/>
        </w:rPr>
        <w:t>4</w:t>
      </w:r>
      <w:r w:rsidR="002156E1" w:rsidRPr="0099056E">
        <w:rPr>
          <w:rFonts w:ascii="Calibri" w:hAnsi="Calibri" w:cs="Calibri"/>
          <w:lang w:val="en-IN"/>
        </w:rPr>
        <w:t xml:space="preserve"> wherein more than 150 delegates</w:t>
      </w:r>
      <w:r w:rsidR="00562AAC" w:rsidRPr="0099056E">
        <w:rPr>
          <w:rFonts w:ascii="Calibri" w:hAnsi="Calibri" w:cs="Calibri"/>
          <w:lang w:val="en-IN"/>
        </w:rPr>
        <w:t xml:space="preserve"> </w:t>
      </w:r>
      <w:r w:rsidR="00661294" w:rsidRPr="0099056E">
        <w:rPr>
          <w:rFonts w:ascii="Calibri" w:hAnsi="Calibri" w:cs="Calibri"/>
          <w:lang w:val="en-IN"/>
        </w:rPr>
        <w:t>from various sectors across India participated and benefited.</w:t>
      </w:r>
      <w:r w:rsidR="006C6D69" w:rsidRPr="0099056E">
        <w:rPr>
          <w:rFonts w:ascii="Calibri" w:hAnsi="Calibri" w:cs="Calibri"/>
          <w:lang w:val="en-IN"/>
        </w:rPr>
        <w:t xml:space="preserve"> VIT University, </w:t>
      </w:r>
      <w:r w:rsidR="00896E75" w:rsidRPr="0099056E">
        <w:rPr>
          <w:rFonts w:ascii="Calibri" w:hAnsi="Calibri" w:cs="Calibri"/>
          <w:lang w:val="en-IN"/>
        </w:rPr>
        <w:t>Rajalakshmi Institute of Technology, Teja</w:t>
      </w:r>
      <w:r w:rsidR="009A73E6" w:rsidRPr="0099056E">
        <w:rPr>
          <w:rFonts w:ascii="Calibri" w:hAnsi="Calibri" w:cs="Calibri"/>
          <w:lang w:val="en-IN"/>
        </w:rPr>
        <w:t>s Networks, Anova and Digital SEO</w:t>
      </w:r>
      <w:r w:rsidR="00A52DF8" w:rsidRPr="0099056E">
        <w:rPr>
          <w:rFonts w:ascii="Calibri" w:hAnsi="Calibri" w:cs="Calibri"/>
          <w:lang w:val="en-IN"/>
        </w:rPr>
        <w:t xml:space="preserve"> were supporting Partners for the conference.</w:t>
      </w:r>
    </w:p>
    <w:p w14:paraId="7D204929" w14:textId="77777777" w:rsidR="00722DB9" w:rsidRPr="0099056E" w:rsidRDefault="00722DB9" w:rsidP="00562AAC">
      <w:pPr>
        <w:jc w:val="both"/>
        <w:rPr>
          <w:rFonts w:ascii="Calibri" w:hAnsi="Calibri" w:cs="Calibri"/>
          <w:lang w:val="en-IN"/>
        </w:rPr>
      </w:pPr>
    </w:p>
    <w:p w14:paraId="104A1A0F" w14:textId="24296BC3" w:rsidR="002F3E65" w:rsidRPr="0099056E" w:rsidRDefault="0084244D" w:rsidP="002F3E65">
      <w:pPr>
        <w:jc w:val="both"/>
        <w:rPr>
          <w:rFonts w:ascii="Calibri" w:hAnsi="Calibri" w:cs="Calibri"/>
        </w:rPr>
      </w:pPr>
      <w:r w:rsidRPr="0099056E">
        <w:rPr>
          <w:rFonts w:ascii="Calibri" w:hAnsi="Calibri" w:cs="Calibri"/>
          <w:lang w:val="en-IN"/>
        </w:rPr>
        <w:t xml:space="preserve">Chief Guest </w:t>
      </w:r>
      <w:r w:rsidR="002F3E65" w:rsidRPr="0099056E">
        <w:rPr>
          <w:rFonts w:ascii="Calibri" w:hAnsi="Calibri" w:cs="Calibri"/>
          <w:b/>
          <w:bCs/>
          <w:lang w:val="en-IN"/>
        </w:rPr>
        <w:t>Thiru. Kumar Jayant, IAS.</w:t>
      </w:r>
      <w:r w:rsidR="002F3E65" w:rsidRPr="0099056E">
        <w:rPr>
          <w:rFonts w:ascii="Calibri" w:hAnsi="Calibri" w:cs="Calibri"/>
          <w:lang w:val="en-IN"/>
        </w:rPr>
        <w:t>,</w:t>
      </w:r>
      <w:r w:rsidR="00DF6074" w:rsidRPr="0099056E">
        <w:rPr>
          <w:rFonts w:ascii="Calibri" w:hAnsi="Calibri" w:cs="Calibri"/>
          <w:lang w:val="en-IN"/>
        </w:rPr>
        <w:t xml:space="preserve"> </w:t>
      </w:r>
      <w:r w:rsidR="007B39FE" w:rsidRPr="0099056E">
        <w:rPr>
          <w:rFonts w:ascii="Calibri" w:hAnsi="Calibri" w:cs="Calibri"/>
        </w:rPr>
        <w:t xml:space="preserve">Additional Chief Secretary, </w:t>
      </w:r>
      <w:r w:rsidR="00181EAC" w:rsidRPr="0099056E">
        <w:rPr>
          <w:rFonts w:ascii="Calibri" w:hAnsi="Calibri" w:cs="Calibri"/>
        </w:rPr>
        <w:t>Information Technology and Digital Services Department, Government of Tamil Nadu</w:t>
      </w:r>
      <w:r w:rsidR="006858EA" w:rsidRPr="0099056E">
        <w:rPr>
          <w:rFonts w:ascii="Calibri" w:hAnsi="Calibri" w:cs="Calibri"/>
        </w:rPr>
        <w:t xml:space="preserve"> </w:t>
      </w:r>
      <w:r w:rsidR="00C96F9F" w:rsidRPr="0099056E">
        <w:rPr>
          <w:rFonts w:ascii="Calibri" w:hAnsi="Calibri" w:cs="Calibri"/>
          <w:lang w:val="en-IN"/>
        </w:rPr>
        <w:t>shared that</w:t>
      </w:r>
      <w:r w:rsidR="002F3E65" w:rsidRPr="0099056E">
        <w:rPr>
          <w:rFonts w:ascii="Calibri" w:hAnsi="Calibri" w:cs="Calibri"/>
          <w:lang w:val="en-IN"/>
        </w:rPr>
        <w:t xml:space="preserve"> the Tamil Nadu government’s strategic initiatives </w:t>
      </w:r>
      <w:r w:rsidR="00C96F9F" w:rsidRPr="0099056E">
        <w:rPr>
          <w:rFonts w:ascii="Calibri" w:hAnsi="Calibri" w:cs="Calibri"/>
          <w:lang w:val="en-IN"/>
        </w:rPr>
        <w:t>aim</w:t>
      </w:r>
      <w:r w:rsidR="002F3E65" w:rsidRPr="0099056E">
        <w:rPr>
          <w:rFonts w:ascii="Calibri" w:hAnsi="Calibri" w:cs="Calibri"/>
          <w:lang w:val="en-IN"/>
        </w:rPr>
        <w:t xml:space="preserve"> at fostering a conducive environment for digital innovation</w:t>
      </w:r>
      <w:r w:rsidR="0016352D" w:rsidRPr="0099056E">
        <w:rPr>
          <w:rFonts w:ascii="Calibri" w:hAnsi="Calibri" w:cs="Calibri"/>
          <w:lang w:val="en-IN"/>
        </w:rPr>
        <w:t xml:space="preserve"> </w:t>
      </w:r>
      <w:r w:rsidR="00995D50" w:rsidRPr="0099056E">
        <w:rPr>
          <w:rFonts w:ascii="Calibri" w:hAnsi="Calibri" w:cs="Calibri"/>
          <w:lang w:val="en-IN"/>
        </w:rPr>
        <w:t>in the inaugural</w:t>
      </w:r>
      <w:r w:rsidR="008B45C6" w:rsidRPr="0099056E">
        <w:rPr>
          <w:rFonts w:ascii="Calibri" w:hAnsi="Calibri" w:cs="Calibri"/>
          <w:lang w:val="en-IN"/>
        </w:rPr>
        <w:t xml:space="preserve"> address</w:t>
      </w:r>
      <w:r w:rsidR="002F3E65" w:rsidRPr="0099056E">
        <w:rPr>
          <w:rFonts w:ascii="Calibri" w:hAnsi="Calibri" w:cs="Calibri"/>
          <w:lang w:val="en-IN"/>
        </w:rPr>
        <w:t xml:space="preserve">. He </w:t>
      </w:r>
      <w:r w:rsidR="0059481A" w:rsidRPr="0099056E">
        <w:rPr>
          <w:rFonts w:ascii="Calibri" w:hAnsi="Calibri" w:cs="Calibri"/>
          <w:lang w:val="en-IN"/>
        </w:rPr>
        <w:t>said</w:t>
      </w:r>
      <w:r w:rsidR="002F3E65" w:rsidRPr="0099056E">
        <w:rPr>
          <w:rFonts w:ascii="Calibri" w:hAnsi="Calibri" w:cs="Calibri"/>
          <w:lang w:val="en-IN"/>
        </w:rPr>
        <w:t xml:space="preserve"> the state’s commitment </w:t>
      </w:r>
      <w:r w:rsidR="00413FF2" w:rsidRPr="0099056E">
        <w:rPr>
          <w:rFonts w:ascii="Calibri" w:hAnsi="Calibri" w:cs="Calibri"/>
          <w:lang w:val="en-IN"/>
        </w:rPr>
        <w:t xml:space="preserve">is </w:t>
      </w:r>
      <w:r w:rsidR="002F3E65" w:rsidRPr="0099056E">
        <w:rPr>
          <w:rFonts w:ascii="Calibri" w:hAnsi="Calibri" w:cs="Calibri"/>
          <w:lang w:val="en-IN"/>
        </w:rPr>
        <w:t>to becom</w:t>
      </w:r>
      <w:r w:rsidR="00413FF2" w:rsidRPr="0099056E">
        <w:rPr>
          <w:rFonts w:ascii="Calibri" w:hAnsi="Calibri" w:cs="Calibri"/>
          <w:lang w:val="en-IN"/>
        </w:rPr>
        <w:t>e</w:t>
      </w:r>
      <w:r w:rsidR="002F3E65" w:rsidRPr="0099056E">
        <w:rPr>
          <w:rFonts w:ascii="Calibri" w:hAnsi="Calibri" w:cs="Calibri"/>
          <w:lang w:val="en-IN"/>
        </w:rPr>
        <w:t xml:space="preserve"> a hub for IT and digital services and discussed ongoing projects that are set to transform Tamil Nadu into a trillion-dollar economy by 2030.</w:t>
      </w:r>
      <w:r w:rsidR="00D379F7" w:rsidRPr="0099056E">
        <w:rPr>
          <w:rFonts w:ascii="Calibri" w:hAnsi="Calibri" w:cs="Calibri"/>
          <w:lang w:val="en-IN"/>
        </w:rPr>
        <w:t xml:space="preserve"> </w:t>
      </w:r>
      <w:r w:rsidR="00F0335E" w:rsidRPr="0099056E">
        <w:rPr>
          <w:rFonts w:ascii="Calibri" w:hAnsi="Calibri" w:cs="Calibri"/>
        </w:rPr>
        <w:t xml:space="preserve">Furthermore, </w:t>
      </w:r>
      <w:r w:rsidR="003B6705" w:rsidRPr="0099056E">
        <w:rPr>
          <w:rFonts w:ascii="Calibri" w:hAnsi="Calibri" w:cs="Calibri"/>
        </w:rPr>
        <w:t>he said</w:t>
      </w:r>
      <w:r w:rsidR="00D379F7" w:rsidRPr="0099056E">
        <w:rPr>
          <w:rFonts w:ascii="Calibri" w:hAnsi="Calibri" w:cs="Calibri"/>
        </w:rPr>
        <w:t xml:space="preserve"> the Tamil Nadu government’s commitment </w:t>
      </w:r>
      <w:r w:rsidR="0064225C" w:rsidRPr="0099056E">
        <w:rPr>
          <w:rFonts w:ascii="Calibri" w:hAnsi="Calibri" w:cs="Calibri"/>
        </w:rPr>
        <w:t xml:space="preserve">is </w:t>
      </w:r>
      <w:r w:rsidR="00D379F7" w:rsidRPr="0099056E">
        <w:rPr>
          <w:rFonts w:ascii="Calibri" w:hAnsi="Calibri" w:cs="Calibri"/>
        </w:rPr>
        <w:t>to creat</w:t>
      </w:r>
      <w:r w:rsidR="0064225C" w:rsidRPr="0099056E">
        <w:rPr>
          <w:rFonts w:ascii="Calibri" w:hAnsi="Calibri" w:cs="Calibri"/>
        </w:rPr>
        <w:t>e</w:t>
      </w:r>
      <w:r w:rsidR="00D379F7" w:rsidRPr="0099056E">
        <w:rPr>
          <w:rFonts w:ascii="Calibri" w:hAnsi="Calibri" w:cs="Calibri"/>
        </w:rPr>
        <w:t xml:space="preserve"> a favorable environment for digital innovation and transformation.</w:t>
      </w:r>
      <w:r w:rsidR="00F73514" w:rsidRPr="0099056E">
        <w:rPr>
          <w:rFonts w:ascii="Calibri" w:hAnsi="Calibri" w:cs="Calibri"/>
        </w:rPr>
        <w:t xml:space="preserve"> </w:t>
      </w:r>
      <w:r w:rsidR="00F73514" w:rsidRPr="0099056E">
        <w:rPr>
          <w:rFonts w:ascii="Calibri" w:hAnsi="Calibri" w:cs="Calibri"/>
          <w:lang w:val="en-IN"/>
        </w:rPr>
        <w:t xml:space="preserve">The Chief Guest released the </w:t>
      </w:r>
      <w:r w:rsidR="00F73514" w:rsidRPr="0099056E">
        <w:rPr>
          <w:rFonts w:ascii="Calibri" w:hAnsi="Calibri" w:cs="Calibri"/>
          <w:b/>
          <w:bCs/>
          <w:lang w:val="en-IN"/>
        </w:rPr>
        <w:t>FICCI Knowledge Paper</w:t>
      </w:r>
      <w:r w:rsidR="00F73514" w:rsidRPr="0099056E">
        <w:rPr>
          <w:rFonts w:ascii="Calibri" w:hAnsi="Calibri" w:cs="Calibri"/>
          <w:lang w:val="en-IN"/>
        </w:rPr>
        <w:t xml:space="preserve"> on "Are AI, Electronics, Telecom, and e-Governance the key themes to drive Tamil Nadu towards the Trillion Dollar economy by 2030?". Following the release, the DT8 Exhibition was unveiled, showcasing cutting-edge technologies and innovations from various companies and institutions.</w:t>
      </w:r>
    </w:p>
    <w:p w14:paraId="6603AAA7" w14:textId="77777777" w:rsidR="000870B5" w:rsidRPr="0099056E" w:rsidRDefault="000870B5" w:rsidP="002F3E65">
      <w:pPr>
        <w:jc w:val="both"/>
        <w:rPr>
          <w:rFonts w:ascii="Calibri" w:hAnsi="Calibri" w:cs="Calibri"/>
          <w:lang w:val="en-IN"/>
        </w:rPr>
      </w:pPr>
    </w:p>
    <w:p w14:paraId="309E4BDC" w14:textId="36386B52" w:rsidR="00866B11" w:rsidRPr="0099056E" w:rsidRDefault="00866B11" w:rsidP="00562AAC">
      <w:pPr>
        <w:jc w:val="both"/>
        <w:rPr>
          <w:rFonts w:ascii="Calibri" w:hAnsi="Calibri" w:cs="Calibri"/>
          <w:lang w:val="en-IN"/>
        </w:rPr>
      </w:pPr>
      <w:r w:rsidRPr="0099056E">
        <w:rPr>
          <w:rFonts w:ascii="Calibri" w:hAnsi="Calibri" w:cs="Calibri"/>
          <w:lang w:val="en-IN"/>
        </w:rPr>
        <w:t xml:space="preserve">The Guest of Honor, </w:t>
      </w:r>
      <w:r w:rsidRPr="0099056E">
        <w:rPr>
          <w:rFonts w:ascii="Calibri" w:hAnsi="Calibri" w:cs="Calibri"/>
          <w:b/>
          <w:bCs/>
          <w:lang w:val="en-IN"/>
        </w:rPr>
        <w:t>Her Excellency Ms. Michaela Küchler</w:t>
      </w:r>
      <w:r w:rsidRPr="0099056E">
        <w:rPr>
          <w:rFonts w:ascii="Calibri" w:hAnsi="Calibri" w:cs="Calibri"/>
          <w:lang w:val="en-IN"/>
        </w:rPr>
        <w:t xml:space="preserve">, Consul General of the German Consulate General in Chennai, offered valuable insights into the strong economic and technological ties between India and Germany. She </w:t>
      </w:r>
      <w:r w:rsidR="002A602B" w:rsidRPr="0099056E">
        <w:rPr>
          <w:rFonts w:ascii="Calibri" w:hAnsi="Calibri" w:cs="Calibri"/>
          <w:lang w:val="en-IN"/>
        </w:rPr>
        <w:t>shared</w:t>
      </w:r>
      <w:r w:rsidRPr="0099056E">
        <w:rPr>
          <w:rFonts w:ascii="Calibri" w:hAnsi="Calibri" w:cs="Calibri"/>
          <w:lang w:val="en-IN"/>
        </w:rPr>
        <w:t xml:space="preserve"> the importance of international collaboration in driving digital transformation and shared examples of how Germany has successfully leveraged technology to achieve economic growth. </w:t>
      </w:r>
      <w:r w:rsidR="00CF192B" w:rsidRPr="0099056E">
        <w:rPr>
          <w:rFonts w:ascii="Calibri" w:hAnsi="Calibri" w:cs="Calibri"/>
          <w:lang w:val="en-IN"/>
        </w:rPr>
        <w:t>Ms. Küchler encouraged enhanced collaboration between Tamil Nadu and German companies in areas such as AI, Industry 4.0, and smart manufacturing.</w:t>
      </w:r>
    </w:p>
    <w:p w14:paraId="093BE58F" w14:textId="77777777" w:rsidR="00866B11" w:rsidRPr="0099056E" w:rsidRDefault="00866B11" w:rsidP="00562AAC">
      <w:pPr>
        <w:jc w:val="both"/>
        <w:rPr>
          <w:rFonts w:ascii="Calibri" w:hAnsi="Calibri" w:cs="Calibri"/>
          <w:lang w:val="en-IN"/>
        </w:rPr>
      </w:pPr>
    </w:p>
    <w:p w14:paraId="007C139F" w14:textId="764F8AF4" w:rsidR="009F7C96" w:rsidRPr="0099056E" w:rsidRDefault="009F7C96" w:rsidP="009F7C96">
      <w:pPr>
        <w:jc w:val="both"/>
        <w:rPr>
          <w:rFonts w:ascii="Calibri" w:hAnsi="Calibri" w:cs="Calibri"/>
          <w:lang w:val="en-IN"/>
        </w:rPr>
      </w:pPr>
    </w:p>
    <w:p w14:paraId="58C3D7B5" w14:textId="5002297B" w:rsidR="00BB2549" w:rsidRPr="0099056E" w:rsidRDefault="00DE018E" w:rsidP="00307F11">
      <w:pPr>
        <w:jc w:val="both"/>
        <w:rPr>
          <w:rFonts w:ascii="Calibri" w:hAnsi="Calibri" w:cs="Calibri"/>
          <w:lang w:val="en-IN"/>
        </w:rPr>
      </w:pPr>
      <w:r w:rsidRPr="0099056E">
        <w:rPr>
          <w:rFonts w:ascii="Calibri" w:hAnsi="Calibri" w:cs="Calibri"/>
          <w:b/>
          <w:bCs/>
          <w:lang w:val="en-IN"/>
        </w:rPr>
        <w:lastRenderedPageBreak/>
        <w:t>Mr. Patrick Fernandez</w:t>
      </w:r>
      <w:r w:rsidRPr="0099056E">
        <w:rPr>
          <w:rFonts w:ascii="Calibri" w:hAnsi="Calibri" w:cs="Calibri"/>
          <w:lang w:val="en-IN"/>
        </w:rPr>
        <w:t xml:space="preserve">, Advisor to Govt of India on Semi-Conductor Manufacturing, Former Texas Instruments Sr. Executive, USA (online), </w:t>
      </w:r>
      <w:r w:rsidRPr="0099056E">
        <w:rPr>
          <w:rFonts w:ascii="Calibri" w:hAnsi="Calibri" w:cs="Calibri"/>
          <w:b/>
          <w:bCs/>
          <w:lang w:val="en-IN"/>
        </w:rPr>
        <w:t>Dr. G. Satheesh Reddy</w:t>
      </w:r>
      <w:r w:rsidRPr="0099056E">
        <w:rPr>
          <w:rFonts w:ascii="Calibri" w:hAnsi="Calibri" w:cs="Calibri"/>
          <w:lang w:val="en-IN"/>
        </w:rPr>
        <w:t xml:space="preserve">, Scientific Adviser to Raksha Mantri (Minister of Defence), Govt of India and Former Chairman, DRDO (online), </w:t>
      </w:r>
      <w:r w:rsidRPr="0099056E">
        <w:rPr>
          <w:rFonts w:ascii="Calibri" w:hAnsi="Calibri" w:cs="Calibri"/>
          <w:b/>
          <w:bCs/>
          <w:lang w:val="en-IN"/>
        </w:rPr>
        <w:t>Dr. GSK Velu</w:t>
      </w:r>
      <w:r w:rsidRPr="0099056E">
        <w:rPr>
          <w:rFonts w:ascii="Calibri" w:hAnsi="Calibri" w:cs="Calibri"/>
          <w:lang w:val="en-IN"/>
        </w:rPr>
        <w:t>, Chairman, FICCI Tamil Nadu State, Council &amp; CMD, Trivitron Healthcare / Neuberg Diagnostics Group of Companies</w:t>
      </w:r>
      <w:r w:rsidR="00F21EF0" w:rsidRPr="0099056E">
        <w:rPr>
          <w:rFonts w:ascii="Calibri" w:hAnsi="Calibri" w:cs="Calibri"/>
          <w:lang w:val="en-IN"/>
        </w:rPr>
        <w:t xml:space="preserve"> and </w:t>
      </w:r>
      <w:r w:rsidRPr="0099056E">
        <w:rPr>
          <w:rFonts w:ascii="Calibri" w:hAnsi="Calibri" w:cs="Calibri"/>
          <w:b/>
          <w:bCs/>
          <w:lang w:val="en-IN"/>
        </w:rPr>
        <w:t>Dr. Rajaram Venkataraman</w:t>
      </w:r>
      <w:r w:rsidRPr="0099056E">
        <w:rPr>
          <w:rFonts w:ascii="Calibri" w:hAnsi="Calibri" w:cs="Calibri"/>
          <w:lang w:val="en-IN"/>
        </w:rPr>
        <w:t>, Convener, FICCI TNSC Technology Panel &amp; Member, FICCI National Committee on ICT</w:t>
      </w:r>
      <w:r w:rsidR="00F21EF0" w:rsidRPr="0099056E">
        <w:rPr>
          <w:rFonts w:ascii="Calibri" w:hAnsi="Calibri" w:cs="Calibri"/>
          <w:lang w:val="en-IN"/>
        </w:rPr>
        <w:t xml:space="preserve"> </w:t>
      </w:r>
      <w:r w:rsidR="001A19A9" w:rsidRPr="0099056E">
        <w:rPr>
          <w:rFonts w:ascii="Calibri" w:hAnsi="Calibri" w:cs="Calibri"/>
          <w:lang w:val="en-IN"/>
        </w:rPr>
        <w:t xml:space="preserve">also </w:t>
      </w:r>
      <w:r w:rsidR="000A1155" w:rsidRPr="0099056E">
        <w:rPr>
          <w:rFonts w:ascii="Calibri" w:hAnsi="Calibri" w:cs="Calibri"/>
          <w:lang w:val="en-IN"/>
        </w:rPr>
        <w:t xml:space="preserve">spoke </w:t>
      </w:r>
      <w:r w:rsidR="00CB7061" w:rsidRPr="0099056E">
        <w:rPr>
          <w:rFonts w:ascii="Calibri" w:hAnsi="Calibri" w:cs="Calibri"/>
          <w:lang w:val="en-IN"/>
        </w:rPr>
        <w:t xml:space="preserve">in the </w:t>
      </w:r>
      <w:r w:rsidR="001A19A9" w:rsidRPr="0099056E">
        <w:rPr>
          <w:rFonts w:ascii="Calibri" w:hAnsi="Calibri" w:cs="Calibri"/>
          <w:lang w:val="en-IN"/>
        </w:rPr>
        <w:t>conference.</w:t>
      </w:r>
    </w:p>
    <w:sectPr w:rsidR="00BB2549" w:rsidRPr="00990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11"/>
    <w:rsid w:val="00017663"/>
    <w:rsid w:val="00044084"/>
    <w:rsid w:val="0006429E"/>
    <w:rsid w:val="00066351"/>
    <w:rsid w:val="000870B5"/>
    <w:rsid w:val="000934E2"/>
    <w:rsid w:val="000A1155"/>
    <w:rsid w:val="000C232F"/>
    <w:rsid w:val="000F7FBF"/>
    <w:rsid w:val="0013482B"/>
    <w:rsid w:val="00143E1C"/>
    <w:rsid w:val="0016352D"/>
    <w:rsid w:val="00181EAC"/>
    <w:rsid w:val="001A19A9"/>
    <w:rsid w:val="001B08E5"/>
    <w:rsid w:val="001F301C"/>
    <w:rsid w:val="002156E1"/>
    <w:rsid w:val="002A602B"/>
    <w:rsid w:val="002A74CE"/>
    <w:rsid w:val="002F3E65"/>
    <w:rsid w:val="002F6DA7"/>
    <w:rsid w:val="00307F11"/>
    <w:rsid w:val="00357AF9"/>
    <w:rsid w:val="00362B56"/>
    <w:rsid w:val="00382B37"/>
    <w:rsid w:val="00390C1A"/>
    <w:rsid w:val="003B6705"/>
    <w:rsid w:val="003F54F6"/>
    <w:rsid w:val="00413FF2"/>
    <w:rsid w:val="00425D40"/>
    <w:rsid w:val="0046097A"/>
    <w:rsid w:val="004C189A"/>
    <w:rsid w:val="004C212B"/>
    <w:rsid w:val="004D6BAA"/>
    <w:rsid w:val="004E117D"/>
    <w:rsid w:val="004E67F4"/>
    <w:rsid w:val="00501C48"/>
    <w:rsid w:val="005059FB"/>
    <w:rsid w:val="005126C4"/>
    <w:rsid w:val="005230A7"/>
    <w:rsid w:val="00532B27"/>
    <w:rsid w:val="00562AAC"/>
    <w:rsid w:val="0059481A"/>
    <w:rsid w:val="005E1ACE"/>
    <w:rsid w:val="005F532E"/>
    <w:rsid w:val="006125D5"/>
    <w:rsid w:val="00640130"/>
    <w:rsid w:val="0064225C"/>
    <w:rsid w:val="00661294"/>
    <w:rsid w:val="006858EA"/>
    <w:rsid w:val="006B5E6C"/>
    <w:rsid w:val="006C6D69"/>
    <w:rsid w:val="00702E7D"/>
    <w:rsid w:val="00707BF7"/>
    <w:rsid w:val="00720524"/>
    <w:rsid w:val="00722DB9"/>
    <w:rsid w:val="007A0EEC"/>
    <w:rsid w:val="007B39FE"/>
    <w:rsid w:val="008240D5"/>
    <w:rsid w:val="0084244D"/>
    <w:rsid w:val="008559C0"/>
    <w:rsid w:val="00866B11"/>
    <w:rsid w:val="0088123D"/>
    <w:rsid w:val="00896E75"/>
    <w:rsid w:val="008B45C6"/>
    <w:rsid w:val="009174D0"/>
    <w:rsid w:val="0099056E"/>
    <w:rsid w:val="00995D50"/>
    <w:rsid w:val="009A73E6"/>
    <w:rsid w:val="009B5045"/>
    <w:rsid w:val="009F7C96"/>
    <w:rsid w:val="00A406BD"/>
    <w:rsid w:val="00A448DA"/>
    <w:rsid w:val="00A52DF8"/>
    <w:rsid w:val="00AD611C"/>
    <w:rsid w:val="00B93573"/>
    <w:rsid w:val="00BB2549"/>
    <w:rsid w:val="00C4661F"/>
    <w:rsid w:val="00C7057F"/>
    <w:rsid w:val="00C96F9F"/>
    <w:rsid w:val="00CB7061"/>
    <w:rsid w:val="00CE70D2"/>
    <w:rsid w:val="00CF192B"/>
    <w:rsid w:val="00D0502F"/>
    <w:rsid w:val="00D379F7"/>
    <w:rsid w:val="00D456C2"/>
    <w:rsid w:val="00DB1A96"/>
    <w:rsid w:val="00DE018E"/>
    <w:rsid w:val="00DE6C2E"/>
    <w:rsid w:val="00DE7E29"/>
    <w:rsid w:val="00DF6074"/>
    <w:rsid w:val="00DF7B49"/>
    <w:rsid w:val="00E306BE"/>
    <w:rsid w:val="00E45D5E"/>
    <w:rsid w:val="00E475DD"/>
    <w:rsid w:val="00E57BF9"/>
    <w:rsid w:val="00E904E1"/>
    <w:rsid w:val="00E96E11"/>
    <w:rsid w:val="00EF243C"/>
    <w:rsid w:val="00F0335E"/>
    <w:rsid w:val="00F21EF0"/>
    <w:rsid w:val="00F71A42"/>
    <w:rsid w:val="00F73514"/>
    <w:rsid w:val="00F925F7"/>
    <w:rsid w:val="00F94317"/>
    <w:rsid w:val="00FA4415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49CB"/>
  <w15:chartTrackingRefBased/>
  <w15:docId w15:val="{5809E398-7DD0-4DFD-AEBC-6093CD8C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F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F1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F1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F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F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F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F1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F1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F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F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F1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F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F1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F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TNSC FICCI</dc:creator>
  <cp:keywords/>
  <dc:description/>
  <cp:lastModifiedBy>TNSC FICCI</cp:lastModifiedBy>
  <cp:revision>41</cp:revision>
  <dcterms:created xsi:type="dcterms:W3CDTF">2024-09-03T10:14:00Z</dcterms:created>
  <dcterms:modified xsi:type="dcterms:W3CDTF">2024-09-05T09:56:00Z</dcterms:modified>
</cp:coreProperties>
</file>